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BCC07BC" w:rsidR="008D704D" w:rsidRPr="004A7536" w:rsidRDefault="008D704D" w:rsidP="009C2357">
      <w:pPr>
        <w:pStyle w:val="Antrat2"/>
        <w:ind w:left="5103"/>
        <w:rPr>
          <w:rFonts w:ascii="Times New Roman" w:eastAsia="Calibri" w:hAnsi="Times New Roman" w:cs="Times New Roman"/>
          <w:b/>
          <w:bCs/>
          <w:color w:val="auto"/>
          <w:sz w:val="24"/>
          <w:szCs w:val="24"/>
        </w:rPr>
      </w:pPr>
      <w:bookmarkStart w:id="0" w:name="_Ref38291223"/>
      <w:bookmarkStart w:id="1" w:name="_Ref38291334"/>
      <w:bookmarkStart w:id="2" w:name="_Ref38533412"/>
      <w:bookmarkStart w:id="3" w:name="_Toc124404959"/>
      <w:r w:rsidRPr="004A7536">
        <w:rPr>
          <w:rFonts w:ascii="Times New Roman" w:eastAsia="Calibri" w:hAnsi="Times New Roman" w:cs="Times New Roman"/>
          <w:b/>
          <w:bCs/>
          <w:color w:val="auto"/>
          <w:sz w:val="24"/>
          <w:szCs w:val="24"/>
        </w:rPr>
        <w:t xml:space="preserve">Pirkimo sąlygų </w:t>
      </w:r>
      <w:r w:rsidR="00F1334C" w:rsidRPr="004A7536">
        <w:rPr>
          <w:rFonts w:ascii="Times New Roman" w:eastAsia="Calibri" w:hAnsi="Times New Roman" w:cs="Times New Roman"/>
          <w:b/>
          <w:bCs/>
          <w:color w:val="auto"/>
          <w:sz w:val="24"/>
          <w:szCs w:val="24"/>
        </w:rPr>
        <w:t>4</w:t>
      </w:r>
      <w:r w:rsidRPr="004A7536">
        <w:rPr>
          <w:rFonts w:ascii="Times New Roman" w:eastAsia="Calibri" w:hAnsi="Times New Roman" w:cs="Times New Roman"/>
          <w:b/>
          <w:bCs/>
          <w:color w:val="auto"/>
          <w:sz w:val="24"/>
          <w:szCs w:val="24"/>
        </w:rPr>
        <w:t xml:space="preserve"> priedas „Tiekėjų kvalifikacijos reikalavimai</w:t>
      </w:r>
      <w:r w:rsidR="00284362" w:rsidRPr="004A7536">
        <w:rPr>
          <w:rFonts w:ascii="Times New Roman" w:eastAsia="Calibri" w:hAnsi="Times New Roman" w:cs="Times New Roman"/>
          <w:b/>
          <w:bCs/>
          <w:color w:val="auto"/>
          <w:sz w:val="24"/>
          <w:szCs w:val="24"/>
        </w:rPr>
        <w:t xml:space="preserve"> ir reikalavimai laikytis kokybės vadybos sistemos ir (arba) aplinkos apsaugos vadybos sistemos standartų</w:t>
      </w:r>
      <w:r w:rsidRPr="004A7536">
        <w:rPr>
          <w:rFonts w:ascii="Times New Roman" w:eastAsia="Calibri" w:hAnsi="Times New Roman" w:cs="Times New Roman"/>
          <w:b/>
          <w:bCs/>
          <w:color w:val="auto"/>
          <w:sz w:val="24"/>
          <w:szCs w:val="24"/>
        </w:rPr>
        <w:t>“</w:t>
      </w:r>
      <w:bookmarkEnd w:id="0"/>
      <w:bookmarkEnd w:id="1"/>
      <w:bookmarkEnd w:id="2"/>
      <w:bookmarkEnd w:id="3"/>
    </w:p>
    <w:p w14:paraId="70EF5423" w14:textId="77777777" w:rsidR="002F396F" w:rsidRPr="004A7536" w:rsidRDefault="002F396F" w:rsidP="00DE290C">
      <w:pPr>
        <w:rPr>
          <w:rFonts w:ascii="Times New Roman" w:hAnsi="Times New Roman" w:cs="Times New Roman"/>
          <w:b/>
          <w:bCs/>
          <w:smallCaps/>
          <w:sz w:val="24"/>
          <w:szCs w:val="24"/>
        </w:rPr>
      </w:pPr>
    </w:p>
    <w:p w14:paraId="21DE2D67" w14:textId="77777777" w:rsidR="00284362" w:rsidRPr="004A7536" w:rsidRDefault="00284362" w:rsidP="00284362">
      <w:pPr>
        <w:pStyle w:val="Paantrat"/>
        <w:numPr>
          <w:ilvl w:val="0"/>
          <w:numId w:val="0"/>
        </w:numPr>
        <w:spacing w:line="240" w:lineRule="auto"/>
        <w:jc w:val="center"/>
        <w:rPr>
          <w:rFonts w:ascii="Times New Roman" w:hAnsi="Times New Roman" w:cs="Times New Roman"/>
          <w:b/>
          <w:bCs/>
          <w:smallCaps/>
          <w:color w:val="auto"/>
          <w:spacing w:val="0"/>
          <w:sz w:val="22"/>
          <w:szCs w:val="22"/>
        </w:rPr>
      </w:pPr>
      <w:r w:rsidRPr="004A7536">
        <w:rPr>
          <w:rFonts w:ascii="Times New Roman" w:hAnsi="Times New Roman" w:cs="Times New Roman"/>
          <w:b/>
          <w:bCs/>
          <w:smallCaps/>
          <w:color w:val="auto"/>
          <w:spacing w:val="0"/>
          <w:sz w:val="22"/>
          <w:szCs w:val="22"/>
        </w:rPr>
        <w:t xml:space="preserve">TIEKĖJŲ KVALIFIKACIJOS REIKALAVIMAI IR REIKALAVIMAI LAIKYTIS </w:t>
      </w:r>
      <w:r w:rsidRPr="004A7536">
        <w:rPr>
          <w:rFonts w:ascii="Times New Roman" w:hAnsi="Times New Roman" w:cs="Times New Roman"/>
          <w:b/>
          <w:bCs/>
          <w:color w:val="auto"/>
          <w:spacing w:val="0"/>
          <w:sz w:val="22"/>
          <w:szCs w:val="22"/>
          <w:lang w:eastAsia="en-US"/>
        </w:rPr>
        <w:t>KOKYBĖS VADYBOS SISTEMOS IR (ARBA) APLINKOS APSAUGOS VADYBOS SISTEMOS STANDARTŲ</w:t>
      </w:r>
    </w:p>
    <w:p w14:paraId="247759E4" w14:textId="2907224B" w:rsidR="004C2247" w:rsidRPr="004A7536" w:rsidRDefault="004C2247" w:rsidP="00AA3D65">
      <w:pPr>
        <w:pStyle w:val="Sraopastraipa"/>
        <w:numPr>
          <w:ilvl w:val="0"/>
          <w:numId w:val="2"/>
        </w:numPr>
        <w:tabs>
          <w:tab w:val="left" w:pos="1170"/>
        </w:tabs>
        <w:ind w:left="0" w:firstLine="720"/>
        <w:jc w:val="both"/>
        <w:rPr>
          <w:rFonts w:ascii="Times New Roman" w:eastAsiaTheme="minorHAnsi" w:hAnsi="Times New Roman" w:cs="Times New Roman"/>
          <w:sz w:val="22"/>
          <w:szCs w:val="22"/>
        </w:rPr>
      </w:pPr>
      <w:r w:rsidRPr="004A7536">
        <w:rPr>
          <w:rFonts w:ascii="Times New Roman" w:eastAsiaTheme="minorHAnsi" w:hAnsi="Times New Roman" w:cs="Times New Roman"/>
          <w:sz w:val="22"/>
          <w:szCs w:val="22"/>
        </w:rPr>
        <w:t xml:space="preserve">Perkančioji organizacija su pasiūlymu nereikalauja pateikti lentelėje nurodytų atitiktį kvalifikacijos reikalavimams įrodančių dokumentų. Šių dokumentų prašoma tik iš ekonomiškai naudingiausią pasiūlymą pateikusio tiekėjo prieš nustatant laimėjusį pasiūlymą. </w:t>
      </w:r>
    </w:p>
    <w:p w14:paraId="11C04BBC" w14:textId="77777777" w:rsidR="004C2247" w:rsidRPr="004A7536" w:rsidRDefault="004C2247" w:rsidP="00AA3D65">
      <w:pPr>
        <w:pStyle w:val="Sraopastraipa"/>
        <w:numPr>
          <w:ilvl w:val="0"/>
          <w:numId w:val="2"/>
        </w:numPr>
        <w:tabs>
          <w:tab w:val="left" w:pos="851"/>
          <w:tab w:val="left" w:pos="1170"/>
        </w:tabs>
        <w:spacing w:before="60" w:after="60" w:line="256" w:lineRule="auto"/>
        <w:ind w:left="0" w:firstLine="720"/>
        <w:jc w:val="both"/>
        <w:rPr>
          <w:rFonts w:ascii="Times New Roman" w:eastAsiaTheme="minorHAnsi" w:hAnsi="Times New Roman" w:cs="Times New Roman"/>
          <w:sz w:val="22"/>
          <w:szCs w:val="22"/>
        </w:rPr>
      </w:pPr>
      <w:r w:rsidRPr="004A7536">
        <w:rPr>
          <w:rFonts w:ascii="Times New Roman" w:eastAsiaTheme="minorHAnsi" w:hAnsi="Times New Roman" w:cs="Times New Roman"/>
          <w:sz w:val="22"/>
          <w:szCs w:val="22"/>
          <w:lang w:eastAsia="en-US"/>
        </w:rPr>
        <w:t>Tiekėjo kvalifikacija turi atitikti šiame priede nustatytus reikalavimus kvalifikacijai.</w:t>
      </w:r>
      <w:r w:rsidRPr="004A7536">
        <w:rPr>
          <w:rFonts w:ascii="Times New Roman" w:eastAsiaTheme="minorHAnsi" w:hAnsi="Times New Roman" w:cs="Times New Roman"/>
          <w:sz w:val="22"/>
          <w:szCs w:val="22"/>
        </w:rPr>
        <w:t xml:space="preserve"> </w:t>
      </w:r>
    </w:p>
    <w:tbl>
      <w:tblPr>
        <w:tblStyle w:val="Lentelstinklelis"/>
        <w:tblW w:w="10060" w:type="dxa"/>
        <w:tblInd w:w="0" w:type="dxa"/>
        <w:tblLook w:val="04A0" w:firstRow="1" w:lastRow="0" w:firstColumn="1" w:lastColumn="0" w:noHBand="0" w:noVBand="1"/>
      </w:tblPr>
      <w:tblGrid>
        <w:gridCol w:w="689"/>
        <w:gridCol w:w="2763"/>
        <w:gridCol w:w="3342"/>
        <w:gridCol w:w="3266"/>
      </w:tblGrid>
      <w:tr w:rsidR="005334F5" w:rsidRPr="004A7536" w14:paraId="6321D260" w14:textId="77777777" w:rsidTr="005C1DF3">
        <w:trPr>
          <w:trHeight w:val="717"/>
        </w:trPr>
        <w:tc>
          <w:tcPr>
            <w:tcW w:w="689" w:type="dxa"/>
            <w:shd w:val="clear" w:color="auto" w:fill="DEEAF6" w:themeFill="accent5" w:themeFillTint="33"/>
          </w:tcPr>
          <w:p w14:paraId="33788841"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Eil. Nr.</w:t>
            </w:r>
          </w:p>
        </w:tc>
        <w:tc>
          <w:tcPr>
            <w:tcW w:w="2763" w:type="dxa"/>
            <w:shd w:val="clear" w:color="auto" w:fill="DEEAF6" w:themeFill="accent5" w:themeFillTint="33"/>
          </w:tcPr>
          <w:p w14:paraId="320FFD0E"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Kvalifikacijos reikalavimas</w:t>
            </w:r>
          </w:p>
        </w:tc>
        <w:tc>
          <w:tcPr>
            <w:tcW w:w="3342" w:type="dxa"/>
            <w:shd w:val="clear" w:color="auto" w:fill="DEEAF6" w:themeFill="accent5" w:themeFillTint="33"/>
          </w:tcPr>
          <w:p w14:paraId="2A6BDAF4"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Atitiktį reikalavimui įrodantys dokumentai</w:t>
            </w:r>
          </w:p>
        </w:tc>
        <w:tc>
          <w:tcPr>
            <w:tcW w:w="3266" w:type="dxa"/>
            <w:shd w:val="clear" w:color="auto" w:fill="DEEAF6" w:themeFill="accent5" w:themeFillTint="33"/>
          </w:tcPr>
          <w:p w14:paraId="06BB8674"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Subjektas, kuris turi atitikti reikalavimą</w:t>
            </w:r>
          </w:p>
        </w:tc>
      </w:tr>
      <w:tr w:rsidR="005334F5" w:rsidRPr="004A7536" w14:paraId="539D35A1" w14:textId="77777777" w:rsidTr="005C1DF3">
        <w:trPr>
          <w:trHeight w:val="474"/>
        </w:trPr>
        <w:tc>
          <w:tcPr>
            <w:tcW w:w="689" w:type="dxa"/>
            <w:vAlign w:val="center"/>
          </w:tcPr>
          <w:p w14:paraId="23909C98"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1.</w:t>
            </w:r>
          </w:p>
        </w:tc>
        <w:tc>
          <w:tcPr>
            <w:tcW w:w="9371" w:type="dxa"/>
            <w:gridSpan w:val="3"/>
            <w:vAlign w:val="center"/>
          </w:tcPr>
          <w:p w14:paraId="7DD44663"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Teisė verstis veikla</w:t>
            </w:r>
          </w:p>
        </w:tc>
      </w:tr>
      <w:tr w:rsidR="00376060" w:rsidRPr="004A7536" w14:paraId="261FF0A6" w14:textId="77777777" w:rsidTr="005C1DF3">
        <w:trPr>
          <w:trHeight w:val="983"/>
        </w:trPr>
        <w:tc>
          <w:tcPr>
            <w:tcW w:w="689" w:type="dxa"/>
            <w:vAlign w:val="center"/>
          </w:tcPr>
          <w:p w14:paraId="511F5075" w14:textId="77777777" w:rsidR="00376060" w:rsidRPr="004A7536" w:rsidRDefault="00376060" w:rsidP="00376060">
            <w:pPr>
              <w:contextualSpacing/>
              <w:jc w:val="both"/>
              <w:rPr>
                <w:rFonts w:eastAsiaTheme="minorHAnsi" w:hAnsi="Times New Roman" w:cs="Times New Roman"/>
                <w:bCs/>
                <w:color w:val="4472C4" w:themeColor="accent1"/>
                <w:sz w:val="21"/>
                <w:szCs w:val="21"/>
                <w:lang w:eastAsia="lt-LT"/>
              </w:rPr>
            </w:pPr>
            <w:r w:rsidRPr="004A7536">
              <w:rPr>
                <w:rFonts w:eastAsiaTheme="minorHAnsi" w:hAnsi="Times New Roman" w:cs="Times New Roman"/>
                <w:bCs/>
                <w:sz w:val="21"/>
                <w:szCs w:val="21"/>
                <w:lang w:eastAsia="lt-LT"/>
              </w:rPr>
              <w:t>1.1.</w:t>
            </w:r>
          </w:p>
        </w:tc>
        <w:tc>
          <w:tcPr>
            <w:tcW w:w="2763" w:type="dxa"/>
          </w:tcPr>
          <w:p w14:paraId="6F17397A" w14:textId="77777777" w:rsidR="00376060" w:rsidRPr="004A7536" w:rsidRDefault="00376060" w:rsidP="00376060">
            <w:pPr>
              <w:tabs>
                <w:tab w:val="left" w:pos="1170"/>
              </w:tabs>
              <w:jc w:val="both"/>
              <w:rPr>
                <w:rFonts w:hAnsi="Times New Roman" w:cs="Times New Roman"/>
                <w:sz w:val="22"/>
                <w:szCs w:val="22"/>
              </w:rPr>
            </w:pPr>
            <w:r w:rsidRPr="004A7536">
              <w:rPr>
                <w:rFonts w:hAnsi="Times New Roman" w:cs="Times New Roman"/>
                <w:sz w:val="22"/>
                <w:szCs w:val="22"/>
              </w:rPr>
              <w:t xml:space="preserve">Tiekėjas turi teisę verstis ta veikla, kuri reikalinga pirkimo sutarčiai įvykdyti; tiekėjui suteikta teisė būti </w:t>
            </w:r>
            <w:r w:rsidRPr="004A7536">
              <w:rPr>
                <w:rFonts w:hAnsi="Times New Roman" w:cs="Times New Roman"/>
                <w:b/>
                <w:bCs/>
                <w:sz w:val="22"/>
                <w:szCs w:val="22"/>
              </w:rPr>
              <w:t>ypatingo statinio statybos rangovu.</w:t>
            </w:r>
            <w:r w:rsidRPr="004A7536">
              <w:rPr>
                <w:rFonts w:hAnsi="Times New Roman" w:cs="Times New Roman"/>
                <w:sz w:val="22"/>
                <w:szCs w:val="22"/>
              </w:rPr>
              <w:t xml:space="preserve"> </w:t>
            </w:r>
          </w:p>
          <w:p w14:paraId="6904F43B" w14:textId="77777777" w:rsidR="00376060" w:rsidRPr="004A7536" w:rsidRDefault="00376060" w:rsidP="00376060">
            <w:pPr>
              <w:tabs>
                <w:tab w:val="left" w:pos="1170"/>
              </w:tabs>
              <w:jc w:val="both"/>
              <w:rPr>
                <w:rFonts w:hAnsi="Times New Roman" w:cs="Times New Roman"/>
                <w:sz w:val="22"/>
                <w:szCs w:val="22"/>
              </w:rPr>
            </w:pPr>
            <w:r w:rsidRPr="004A7536">
              <w:rPr>
                <w:rFonts w:hAnsi="Times New Roman" w:cs="Times New Roman"/>
                <w:sz w:val="22"/>
                <w:szCs w:val="22"/>
              </w:rPr>
              <w:t>Statiniai: gyvenamieji ir negyvenamieji pastatai.</w:t>
            </w:r>
          </w:p>
          <w:p w14:paraId="395E72B8" w14:textId="2D4D0A56" w:rsidR="00376060" w:rsidRPr="004A7536" w:rsidRDefault="00376060" w:rsidP="00376060">
            <w:pPr>
              <w:contextualSpacing/>
              <w:jc w:val="both"/>
              <w:rPr>
                <w:rFonts w:hAnsi="Times New Roman" w:cs="Times New Roman"/>
                <w:b/>
                <w:color w:val="4472C4" w:themeColor="accent1"/>
                <w:sz w:val="21"/>
                <w:szCs w:val="21"/>
                <w:lang w:eastAsia="lt-LT"/>
              </w:rPr>
            </w:pPr>
            <w:r w:rsidRPr="3F456E20">
              <w:rPr>
                <w:rFonts w:hAnsi="Times New Roman" w:cs="Times New Roman"/>
                <w:sz w:val="22"/>
                <w:szCs w:val="22"/>
              </w:rPr>
              <w:t>Statybos darbų sritys: bendrieji statybos darbai</w:t>
            </w:r>
            <w:r w:rsidR="68AE4696" w:rsidRPr="3F456E20">
              <w:rPr>
                <w:rFonts w:hAnsi="Times New Roman" w:cs="Times New Roman"/>
                <w:sz w:val="22"/>
                <w:szCs w:val="22"/>
              </w:rPr>
              <w:t>,</w:t>
            </w:r>
            <w:r w:rsidR="67FA80A2" w:rsidRPr="3F456E20">
              <w:rPr>
                <w:rFonts w:hAnsi="Times New Roman" w:cs="Times New Roman"/>
                <w:sz w:val="22"/>
                <w:szCs w:val="22"/>
              </w:rPr>
              <w:t xml:space="preserve"> hidroizoliacija.</w:t>
            </w:r>
            <w:r w:rsidR="68AE4696" w:rsidRPr="3F456E20">
              <w:rPr>
                <w:rFonts w:hAnsi="Times New Roman" w:cs="Times New Roman"/>
                <w:sz w:val="22"/>
                <w:szCs w:val="22"/>
              </w:rPr>
              <w:t xml:space="preserve"> </w:t>
            </w:r>
            <w:r w:rsidRPr="3F456E20">
              <w:rPr>
                <w:rFonts w:hAnsi="Times New Roman" w:cs="Times New Roman"/>
                <w:color w:val="FF0000"/>
                <w:sz w:val="22"/>
                <w:szCs w:val="22"/>
              </w:rPr>
              <w:t xml:space="preserve"> </w:t>
            </w:r>
          </w:p>
        </w:tc>
        <w:tc>
          <w:tcPr>
            <w:tcW w:w="3342" w:type="dxa"/>
          </w:tcPr>
          <w:p w14:paraId="4A6F5D6C" w14:textId="5C18701D" w:rsidR="00376060" w:rsidRPr="004A7536" w:rsidRDefault="00376060" w:rsidP="00376060">
            <w:pPr>
              <w:ind w:firstLine="18"/>
              <w:contextualSpacing/>
              <w:jc w:val="both"/>
              <w:rPr>
                <w:rFonts w:eastAsiaTheme="minorHAnsi" w:hAnsi="Times New Roman" w:cs="Times New Roman"/>
                <w:color w:val="4472C4" w:themeColor="accent1"/>
                <w:sz w:val="21"/>
                <w:szCs w:val="21"/>
                <w:lang w:eastAsia="lt-LT"/>
              </w:rPr>
            </w:pPr>
            <w:r w:rsidRPr="004A7536">
              <w:rPr>
                <w:rFonts w:hAnsi="Times New Roman" w:cs="Times New Roman"/>
                <w:sz w:val="22"/>
                <w:szCs w:val="22"/>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 VšĮ Statybos sektoriaus vystymo agentūra atestatų registre (https://www.ssva.lt/cms/registrai) ar kituose atitinkamus duomenis teikiančiuose viešai prieinamuose registruose </w:t>
            </w:r>
          </w:p>
        </w:tc>
        <w:tc>
          <w:tcPr>
            <w:tcW w:w="3266" w:type="dxa"/>
          </w:tcPr>
          <w:p w14:paraId="69E254CF" w14:textId="77777777" w:rsidR="00376060" w:rsidRPr="004A7536" w:rsidRDefault="00376060" w:rsidP="00376060">
            <w:pPr>
              <w:autoSpaceDE w:val="0"/>
              <w:autoSpaceDN w:val="0"/>
              <w:adjustRightInd w:val="0"/>
              <w:rPr>
                <w:rFonts w:hAnsi="Times New Roman" w:cs="Times New Roman"/>
                <w:sz w:val="22"/>
                <w:szCs w:val="22"/>
              </w:rPr>
            </w:pPr>
            <w:r w:rsidRPr="004A7536">
              <w:rPr>
                <w:rFonts w:hAnsi="Times New Roman" w:cs="Times New Roman"/>
                <w:sz w:val="22"/>
                <w:szCs w:val="22"/>
              </w:rPr>
              <w:t>Tiekėjas ir (arba) tiekėjų grupės nariai ir (arba) ūkio subjektas, kurio pajėgumais remiasi tiekėjas, pagal prisiimamus įsipareigojimus vykdant sutartį.</w:t>
            </w:r>
          </w:p>
          <w:p w14:paraId="7C88C5FA" w14:textId="3091F149" w:rsidR="00376060" w:rsidRPr="004A7536" w:rsidRDefault="00376060" w:rsidP="00376060">
            <w:pPr>
              <w:contextualSpacing/>
              <w:jc w:val="both"/>
              <w:rPr>
                <w:rFonts w:eastAsiaTheme="minorHAnsi" w:hAnsi="Times New Roman" w:cs="Times New Roman"/>
                <w:color w:val="4472C4" w:themeColor="accent1"/>
                <w:sz w:val="21"/>
                <w:szCs w:val="21"/>
                <w:lang w:eastAsia="lt-LT"/>
              </w:rPr>
            </w:pPr>
          </w:p>
        </w:tc>
      </w:tr>
      <w:tr w:rsidR="005334F5" w:rsidRPr="004A7536" w14:paraId="2ADC5C7F" w14:textId="77777777" w:rsidTr="005C1DF3">
        <w:trPr>
          <w:trHeight w:val="474"/>
        </w:trPr>
        <w:tc>
          <w:tcPr>
            <w:tcW w:w="689" w:type="dxa"/>
            <w:vAlign w:val="center"/>
          </w:tcPr>
          <w:p w14:paraId="0BDAA3DF" w14:textId="4B8995D2"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 xml:space="preserve">2. </w:t>
            </w:r>
            <w:r w:rsidR="000266BD" w:rsidRPr="004A7536">
              <w:rPr>
                <w:rFonts w:eastAsiaTheme="minorHAnsi" w:hAnsi="Times New Roman" w:cs="Times New Roman"/>
                <w:b/>
                <w:sz w:val="21"/>
                <w:szCs w:val="21"/>
                <w:lang w:eastAsia="lt-LT"/>
              </w:rPr>
              <w:t>1.</w:t>
            </w:r>
          </w:p>
        </w:tc>
        <w:tc>
          <w:tcPr>
            <w:tcW w:w="9371" w:type="dxa"/>
            <w:gridSpan w:val="3"/>
            <w:vAlign w:val="center"/>
          </w:tcPr>
          <w:p w14:paraId="5DCD5FAD" w14:textId="77777777" w:rsidR="005334F5" w:rsidRPr="004A7536" w:rsidRDefault="005334F5" w:rsidP="005571DF">
            <w:pPr>
              <w:contextualSpacing/>
              <w:jc w:val="both"/>
              <w:rPr>
                <w:rFonts w:eastAsiaTheme="minorHAnsi" w:hAnsi="Times New Roman" w:cs="Times New Roman"/>
                <w:b/>
                <w:sz w:val="21"/>
                <w:szCs w:val="21"/>
                <w:lang w:eastAsia="lt-LT"/>
              </w:rPr>
            </w:pPr>
            <w:r w:rsidRPr="004A7536">
              <w:rPr>
                <w:rFonts w:eastAsiaTheme="minorHAnsi" w:hAnsi="Times New Roman" w:cs="Times New Roman"/>
                <w:b/>
                <w:sz w:val="21"/>
                <w:szCs w:val="21"/>
                <w:lang w:eastAsia="lt-LT"/>
              </w:rPr>
              <w:t>Techninis ir profesinis pajėgumas</w:t>
            </w:r>
          </w:p>
        </w:tc>
      </w:tr>
      <w:tr w:rsidR="00646C51" w:rsidRPr="004A7536" w14:paraId="78D46A81" w14:textId="77777777" w:rsidTr="005C1DF3">
        <w:trPr>
          <w:trHeight w:val="324"/>
        </w:trPr>
        <w:tc>
          <w:tcPr>
            <w:tcW w:w="689" w:type="dxa"/>
          </w:tcPr>
          <w:p w14:paraId="62D53626" w14:textId="7845851C" w:rsidR="005334F5" w:rsidRPr="004A7536" w:rsidRDefault="005334F5" w:rsidP="005571DF">
            <w:pPr>
              <w:contextualSpacing/>
              <w:jc w:val="right"/>
              <w:rPr>
                <w:rFonts w:hAnsi="Times New Roman" w:cs="Times New Roman"/>
                <w:sz w:val="21"/>
                <w:szCs w:val="21"/>
                <w:lang w:val="en-US" w:eastAsia="lt-LT"/>
              </w:rPr>
            </w:pPr>
            <w:r w:rsidRPr="004A7536">
              <w:rPr>
                <w:rFonts w:hAnsi="Times New Roman" w:cs="Times New Roman"/>
                <w:sz w:val="21"/>
                <w:szCs w:val="21"/>
                <w:lang w:val="en-US" w:eastAsia="lt-LT"/>
              </w:rPr>
              <w:t>2.1.</w:t>
            </w:r>
            <w:r w:rsidR="000266BD" w:rsidRPr="004A7536">
              <w:rPr>
                <w:rFonts w:hAnsi="Times New Roman" w:cs="Times New Roman"/>
                <w:sz w:val="21"/>
                <w:szCs w:val="21"/>
                <w:lang w:val="en-US" w:eastAsia="lt-LT"/>
              </w:rPr>
              <w:t>1</w:t>
            </w:r>
          </w:p>
        </w:tc>
        <w:tc>
          <w:tcPr>
            <w:tcW w:w="2763" w:type="dxa"/>
          </w:tcPr>
          <w:p w14:paraId="288B2A9F" w14:textId="22F6E891" w:rsidR="005334F5" w:rsidRPr="004A7536" w:rsidRDefault="005334F5" w:rsidP="005571DF">
            <w:pPr>
              <w:jc w:val="both"/>
              <w:rPr>
                <w:rFonts w:eastAsia="Arial Unicode MS" w:hAnsi="Times New Roman" w:cs="Times New Roman"/>
                <w:b/>
                <w:bCs/>
                <w:sz w:val="21"/>
                <w:szCs w:val="21"/>
                <w:bdr w:val="nil"/>
              </w:rPr>
            </w:pPr>
            <w:r w:rsidRPr="004A7536">
              <w:rPr>
                <w:rFonts w:eastAsia="Arial Unicode MS" w:hAnsi="Times New Roman" w:cs="Times New Roman"/>
                <w:sz w:val="21"/>
                <w:szCs w:val="21"/>
                <w:bdr w:val="nil"/>
              </w:rPr>
              <w:t xml:space="preserve">Tiekėjas per paskutinius 5 (penkerius) metus, arba per laiką nuo Rangovo įregistravimo dienos (jei Tiekėjas vykdė veiklą ne trumpiau nei 5 metus), turi būti atlikęs bituminių stogų arba fasadų remonto darbų, kurių </w:t>
            </w:r>
            <w:r w:rsidRPr="004A7536">
              <w:rPr>
                <w:rFonts w:eastAsia="Arial Unicode MS" w:hAnsi="Times New Roman" w:cs="Times New Roman"/>
                <w:b/>
                <w:bCs/>
                <w:sz w:val="21"/>
                <w:szCs w:val="21"/>
                <w:bdr w:val="nil"/>
              </w:rPr>
              <w:t>bendra vertė ne mažesnė kaip  19</w:t>
            </w:r>
            <w:r w:rsidR="00DE0799">
              <w:rPr>
                <w:rFonts w:eastAsia="Arial Unicode MS" w:hAnsi="Times New Roman" w:cs="Times New Roman"/>
                <w:b/>
                <w:bCs/>
                <w:sz w:val="21"/>
                <w:szCs w:val="21"/>
                <w:bdr w:val="nil"/>
              </w:rPr>
              <w:t>0</w:t>
            </w:r>
            <w:r w:rsidRPr="004A7536">
              <w:rPr>
                <w:rFonts w:eastAsia="Arial Unicode MS" w:hAnsi="Times New Roman" w:cs="Times New Roman"/>
                <w:b/>
                <w:bCs/>
                <w:sz w:val="21"/>
                <w:szCs w:val="21"/>
                <w:bdr w:val="nil"/>
              </w:rPr>
              <w:t xml:space="preserve"> </w:t>
            </w:r>
            <w:r w:rsidR="00DE0799">
              <w:rPr>
                <w:rFonts w:eastAsia="Arial Unicode MS" w:hAnsi="Times New Roman" w:cs="Times New Roman"/>
                <w:b/>
                <w:bCs/>
                <w:sz w:val="21"/>
                <w:szCs w:val="21"/>
                <w:bdr w:val="nil"/>
              </w:rPr>
              <w:t>000</w:t>
            </w:r>
            <w:r w:rsidRPr="004A7536">
              <w:rPr>
                <w:rFonts w:eastAsia="Arial Unicode MS" w:hAnsi="Times New Roman" w:cs="Times New Roman"/>
                <w:b/>
                <w:bCs/>
                <w:sz w:val="21"/>
                <w:szCs w:val="21"/>
                <w:bdr w:val="nil"/>
              </w:rPr>
              <w:t xml:space="preserve">,00 Eur be PVM </w:t>
            </w:r>
          </w:p>
          <w:p w14:paraId="7DEECEEE" w14:textId="77777777" w:rsidR="005334F5" w:rsidRPr="004A7536" w:rsidRDefault="005334F5" w:rsidP="005571DF">
            <w:pPr>
              <w:contextualSpacing/>
              <w:jc w:val="both"/>
              <w:rPr>
                <w:rFonts w:hAnsi="Times New Roman" w:cs="Times New Roman"/>
                <w:sz w:val="21"/>
                <w:szCs w:val="21"/>
                <w:lang w:eastAsia="lt-LT"/>
              </w:rPr>
            </w:pPr>
            <w:r w:rsidRPr="004A7536">
              <w:rPr>
                <w:rFonts w:hAnsi="Times New Roman" w:cs="Times New Roman"/>
                <w:i/>
                <w:iCs/>
                <w:spacing w:val="2"/>
                <w:sz w:val="21"/>
                <w:szCs w:val="21"/>
                <w:lang w:eastAsia="lt-LT"/>
              </w:rPr>
              <w:t xml:space="preserve">Jeigu įvykdė ir/ar vykdo daugiau nei pagal 1 sutartį, apimtys sumuojamos bendrai. Tiekėjas gali teikti ir vykdomą sutartį, jei yra užbaigta jos dalis (etapas), </w:t>
            </w:r>
            <w:r w:rsidRPr="004A7536">
              <w:rPr>
                <w:rFonts w:hAnsi="Times New Roman" w:cs="Times New Roman"/>
                <w:i/>
                <w:iCs/>
                <w:spacing w:val="2"/>
                <w:sz w:val="21"/>
                <w:szCs w:val="21"/>
                <w:lang w:eastAsia="lt-LT"/>
              </w:rPr>
              <w:lastRenderedPageBreak/>
              <w:t>tenkinanti reikalaujamus parametrus. Tiekėjui nedraudžiama remtis sutartimi, kurią Tiekėjas vykdė ne vienas, bet kartu su kitais ūkio subjektais. Tačiau tokiu atveju, vertinami būtent konkretaus ūkio subjekto, dalyvaujančio viešajame pirkime, atlikti darbai, jų apimtis, o ne visas vykdytos sutarties objektas</w:t>
            </w:r>
            <w:r w:rsidRPr="004A7536">
              <w:rPr>
                <w:rFonts w:hAnsi="Times New Roman" w:cs="Times New Roman"/>
                <w:spacing w:val="2"/>
                <w:sz w:val="21"/>
                <w:szCs w:val="21"/>
                <w:lang w:eastAsia="lt-LT"/>
              </w:rPr>
              <w:t>.</w:t>
            </w:r>
          </w:p>
          <w:p w14:paraId="4D857101" w14:textId="77777777" w:rsidR="005334F5" w:rsidRPr="004A7536" w:rsidRDefault="005334F5" w:rsidP="005571DF">
            <w:pPr>
              <w:contextualSpacing/>
              <w:jc w:val="both"/>
              <w:rPr>
                <w:rFonts w:hAnsi="Times New Roman" w:cs="Times New Roman"/>
                <w:sz w:val="21"/>
                <w:szCs w:val="21"/>
                <w:lang w:eastAsia="lt-LT"/>
              </w:rPr>
            </w:pPr>
          </w:p>
        </w:tc>
        <w:tc>
          <w:tcPr>
            <w:tcW w:w="3342" w:type="dxa"/>
          </w:tcPr>
          <w:p w14:paraId="134D069D" w14:textId="77777777" w:rsidR="005334F5" w:rsidRPr="004A7536" w:rsidRDefault="005334F5" w:rsidP="005571DF">
            <w:pPr>
              <w:pBdr>
                <w:top w:val="nil"/>
                <w:left w:val="nil"/>
                <w:bottom w:val="nil"/>
                <w:right w:val="nil"/>
                <w:between w:val="nil"/>
                <w:bar w:val="nil"/>
              </w:pBdr>
              <w:jc w:val="both"/>
              <w:rPr>
                <w:rFonts w:eastAsia="Arial Unicode MS" w:hAnsi="Times New Roman" w:cs="Times New Roman"/>
                <w:sz w:val="21"/>
                <w:szCs w:val="21"/>
                <w:bdr w:val="nil"/>
              </w:rPr>
            </w:pPr>
            <w:r w:rsidRPr="004A7536">
              <w:rPr>
                <w:rFonts w:eastAsia="Arial Unicode MS" w:hAnsi="Times New Roman" w:cs="Times New Roman"/>
                <w:sz w:val="21"/>
                <w:szCs w:val="21"/>
                <w:bdr w:val="nil"/>
              </w:rPr>
              <w:lastRenderedPageBreak/>
              <w:t xml:space="preserve">1. Tiekėjo per paskutinius 5 metus arba per laiką nuo Teikėjo įregistravimo dienos (jeigu Teikėjas vykdė veiklą mažiau nei 5 metus) </w:t>
            </w:r>
            <w:r w:rsidRPr="004A7536">
              <w:rPr>
                <w:rFonts w:eastAsia="Arial Unicode MS" w:hAnsi="Times New Roman" w:cs="Times New Roman"/>
                <w:b/>
                <w:bCs/>
                <w:sz w:val="21"/>
                <w:szCs w:val="21"/>
                <w:bdr w:val="nil"/>
              </w:rPr>
              <w:t>laisvos formos įvykdytų sutarčių sąrašas,</w:t>
            </w:r>
            <w:r w:rsidRPr="004A7536">
              <w:rPr>
                <w:rFonts w:eastAsia="Arial Unicode MS" w:hAnsi="Times New Roman" w:cs="Times New Roman"/>
                <w:sz w:val="21"/>
                <w:szCs w:val="21"/>
                <w:bdr w:val="nil"/>
              </w:rPr>
              <w:t xml:space="preserve"> kuriame turi būti nurodyta:</w:t>
            </w:r>
          </w:p>
          <w:p w14:paraId="0D0360F2" w14:textId="77777777" w:rsidR="005334F5" w:rsidRPr="004A7536" w:rsidRDefault="005334F5" w:rsidP="005571DF">
            <w:pPr>
              <w:pBdr>
                <w:top w:val="nil"/>
                <w:left w:val="nil"/>
                <w:bottom w:val="nil"/>
                <w:right w:val="nil"/>
                <w:between w:val="nil"/>
                <w:bar w:val="nil"/>
              </w:pBdr>
              <w:jc w:val="both"/>
              <w:rPr>
                <w:rFonts w:eastAsia="Arial Unicode MS" w:hAnsi="Times New Roman" w:cs="Times New Roman"/>
                <w:sz w:val="21"/>
                <w:szCs w:val="21"/>
                <w:bdr w:val="nil"/>
              </w:rPr>
            </w:pPr>
            <w:r w:rsidRPr="004A7536">
              <w:rPr>
                <w:rFonts w:eastAsia="Arial Unicode MS" w:hAnsi="Times New Roman" w:cs="Times New Roman"/>
                <w:sz w:val="21"/>
                <w:szCs w:val="21"/>
                <w:bdr w:val="nil"/>
              </w:rPr>
              <w:t>a) užsakovo pavadinimas, adresas ir asmuo kontaktams (vardas ir pavardė, telefono Nr., el. pašto adresas);</w:t>
            </w:r>
          </w:p>
          <w:p w14:paraId="55AAE853" w14:textId="493F2753" w:rsidR="005334F5" w:rsidRPr="004A7536" w:rsidRDefault="005334F5" w:rsidP="005571DF">
            <w:pPr>
              <w:pBdr>
                <w:top w:val="nil"/>
                <w:left w:val="nil"/>
                <w:bottom w:val="nil"/>
                <w:right w:val="nil"/>
                <w:between w:val="nil"/>
                <w:bar w:val="nil"/>
              </w:pBdr>
              <w:jc w:val="both"/>
              <w:rPr>
                <w:rFonts w:eastAsia="Arial Unicode MS" w:hAnsi="Times New Roman" w:cs="Times New Roman"/>
                <w:sz w:val="21"/>
                <w:szCs w:val="21"/>
                <w:bdr w:val="nil"/>
              </w:rPr>
            </w:pPr>
            <w:r w:rsidRPr="004A7536">
              <w:rPr>
                <w:rFonts w:eastAsia="Arial Unicode MS" w:hAnsi="Times New Roman" w:cs="Times New Roman"/>
                <w:sz w:val="21"/>
                <w:szCs w:val="21"/>
                <w:bdr w:val="nil"/>
              </w:rPr>
              <w:t xml:space="preserve">b) sutarties objektas ir trumpas jo aprašymas, </w:t>
            </w:r>
            <w:r w:rsidRPr="004A7536">
              <w:rPr>
                <w:rFonts w:eastAsia="Arial Unicode MS" w:hAnsi="Times New Roman" w:cs="Times New Roman"/>
                <w:b/>
                <w:bCs/>
                <w:sz w:val="21"/>
                <w:szCs w:val="21"/>
                <w:bdr w:val="nil"/>
              </w:rPr>
              <w:t>darbų vert</w:t>
            </w:r>
            <w:r w:rsidR="00694A60">
              <w:rPr>
                <w:rFonts w:eastAsia="Arial Unicode MS" w:hAnsi="Times New Roman" w:cs="Times New Roman"/>
                <w:b/>
                <w:bCs/>
                <w:sz w:val="21"/>
                <w:szCs w:val="21"/>
                <w:bdr w:val="nil"/>
              </w:rPr>
              <w:t>ė</w:t>
            </w:r>
            <w:r w:rsidRPr="004A7536">
              <w:rPr>
                <w:rFonts w:eastAsia="Arial Unicode MS" w:hAnsi="Times New Roman" w:cs="Times New Roman"/>
                <w:sz w:val="21"/>
                <w:szCs w:val="21"/>
                <w:bdr w:val="nil"/>
              </w:rPr>
              <w:t>;</w:t>
            </w:r>
          </w:p>
          <w:p w14:paraId="189F8BC6" w14:textId="77777777" w:rsidR="005334F5" w:rsidRPr="004A7536" w:rsidRDefault="005334F5" w:rsidP="005571DF">
            <w:pPr>
              <w:pBdr>
                <w:top w:val="nil"/>
                <w:left w:val="nil"/>
                <w:bottom w:val="nil"/>
                <w:right w:val="nil"/>
                <w:between w:val="nil"/>
                <w:bar w:val="nil"/>
              </w:pBdr>
              <w:jc w:val="both"/>
              <w:rPr>
                <w:rFonts w:eastAsia="Arial Unicode MS" w:hAnsi="Times New Roman" w:cs="Times New Roman"/>
                <w:sz w:val="21"/>
                <w:szCs w:val="21"/>
                <w:bdr w:val="nil"/>
              </w:rPr>
            </w:pPr>
            <w:r w:rsidRPr="004A7536">
              <w:rPr>
                <w:rFonts w:eastAsia="Arial Unicode MS" w:hAnsi="Times New Roman" w:cs="Times New Roman"/>
                <w:sz w:val="21"/>
                <w:szCs w:val="21"/>
                <w:bdr w:val="nil"/>
              </w:rPr>
              <w:t>c) sutarties pasirašymo ir įvykdymo data.</w:t>
            </w:r>
          </w:p>
          <w:p w14:paraId="1B945E62" w14:textId="77777777" w:rsidR="005334F5" w:rsidRPr="004A7536" w:rsidRDefault="005334F5" w:rsidP="005571DF">
            <w:pPr>
              <w:pBdr>
                <w:top w:val="nil"/>
                <w:left w:val="nil"/>
                <w:bottom w:val="nil"/>
                <w:right w:val="nil"/>
                <w:between w:val="nil"/>
                <w:bar w:val="nil"/>
              </w:pBdr>
              <w:jc w:val="both"/>
              <w:rPr>
                <w:rFonts w:eastAsia="Arial Unicode MS" w:hAnsi="Times New Roman" w:cs="Times New Roman"/>
                <w:sz w:val="21"/>
                <w:szCs w:val="21"/>
                <w:bdr w:val="nil"/>
              </w:rPr>
            </w:pPr>
          </w:p>
          <w:p w14:paraId="25F584BC" w14:textId="77777777" w:rsidR="005334F5" w:rsidRPr="004A7536" w:rsidRDefault="005334F5" w:rsidP="005571DF">
            <w:pPr>
              <w:tabs>
                <w:tab w:val="left" w:pos="312"/>
              </w:tabs>
              <w:contextualSpacing/>
              <w:jc w:val="both"/>
              <w:rPr>
                <w:rFonts w:hAnsi="Times New Roman" w:cs="Times New Roman"/>
                <w:sz w:val="21"/>
                <w:szCs w:val="21"/>
                <w:lang w:eastAsia="lt-LT"/>
              </w:rPr>
            </w:pPr>
          </w:p>
        </w:tc>
        <w:tc>
          <w:tcPr>
            <w:tcW w:w="3266" w:type="dxa"/>
          </w:tcPr>
          <w:p w14:paraId="56F1DD70" w14:textId="77777777" w:rsidR="005334F5" w:rsidRPr="004A7536" w:rsidRDefault="005334F5" w:rsidP="005571DF">
            <w:pPr>
              <w:pStyle w:val="elementtoproof"/>
              <w:rPr>
                <w:rFonts w:ascii="Times New Roman" w:hAnsi="Times New Roman" w:cs="Times New Roman"/>
                <w:sz w:val="21"/>
                <w:szCs w:val="21"/>
              </w:rPr>
            </w:pPr>
            <w:r w:rsidRPr="004A7536">
              <w:rPr>
                <w:rFonts w:ascii="Times New Roman" w:hAnsi="Times New Roman" w:cs="Times New Roman"/>
                <w:sz w:val="21"/>
                <w:szCs w:val="21"/>
              </w:rPr>
              <w:t>Tiekėjas arba bent vienas tiekėjų grupės narys, jeigu pasiūlymą teikia ūkio subjektų grupė, arba ūkio subjektas, kurio pajėgumais remiasi tiekėjas, pagal jų prisiimamus įsipareigojimus pirkimo sutarčiai vykdyti.</w:t>
            </w:r>
          </w:p>
          <w:p w14:paraId="17C8F3EC" w14:textId="77777777" w:rsidR="005334F5" w:rsidRPr="004A7536" w:rsidRDefault="005334F5" w:rsidP="005571DF">
            <w:pPr>
              <w:pStyle w:val="prastasiniatinklio"/>
              <w:shd w:val="clear" w:color="auto" w:fill="FFFFFF"/>
              <w:jc w:val="both"/>
              <w:rPr>
                <w:rFonts w:hAnsi="Times New Roman" w:cs="Times New Roman"/>
                <w:sz w:val="21"/>
                <w:szCs w:val="21"/>
              </w:rPr>
            </w:pPr>
            <w:r w:rsidRPr="004A7536">
              <w:rPr>
                <w:rFonts w:hAnsi="Times New Roman" w:cs="Times New Roman"/>
                <w:sz w:val="21"/>
                <w:szCs w:val="21"/>
              </w:rPr>
              <w:t> </w:t>
            </w:r>
          </w:p>
          <w:p w14:paraId="13425D3C" w14:textId="77777777" w:rsidR="005334F5" w:rsidRPr="004A7536" w:rsidRDefault="005334F5" w:rsidP="005571DF">
            <w:pPr>
              <w:pStyle w:val="prastasiniatinklio"/>
              <w:shd w:val="clear" w:color="auto" w:fill="FFFFFF"/>
              <w:jc w:val="both"/>
              <w:rPr>
                <w:rFonts w:hAnsi="Times New Roman" w:cs="Times New Roman"/>
                <w:sz w:val="21"/>
                <w:szCs w:val="21"/>
              </w:rPr>
            </w:pPr>
            <w:r w:rsidRPr="004A7536">
              <w:rPr>
                <w:rFonts w:hAnsi="Times New Roman" w:cs="Times New Roman"/>
                <w:sz w:val="21"/>
                <w:szCs w:val="21"/>
              </w:rPr>
              <w:t>Tiekėjas gali remtis kitų ūkio subjektų pajėgumais tik tuo atveju, jeigu tie subjektai patys vykdys pirkimo sutarties dalį.</w:t>
            </w:r>
          </w:p>
          <w:p w14:paraId="73FF789F" w14:textId="77777777" w:rsidR="005334F5" w:rsidRPr="004A7536" w:rsidRDefault="005334F5" w:rsidP="005571DF">
            <w:pPr>
              <w:pStyle w:val="prastasiniatinklio"/>
              <w:shd w:val="clear" w:color="auto" w:fill="FFFFFF"/>
              <w:jc w:val="both"/>
              <w:rPr>
                <w:rFonts w:hAnsi="Times New Roman" w:cs="Times New Roman"/>
                <w:sz w:val="21"/>
                <w:szCs w:val="21"/>
              </w:rPr>
            </w:pPr>
            <w:r w:rsidRPr="004A7536">
              <w:rPr>
                <w:rFonts w:hAnsi="Times New Roman" w:cs="Times New Roman"/>
                <w:sz w:val="21"/>
                <w:szCs w:val="21"/>
              </w:rPr>
              <w:t> </w:t>
            </w:r>
          </w:p>
          <w:p w14:paraId="2AC363F3" w14:textId="799F3D2A" w:rsidR="005334F5" w:rsidRPr="004A7536" w:rsidRDefault="005334F5" w:rsidP="005571DF">
            <w:pPr>
              <w:pStyle w:val="elementtoproof"/>
              <w:shd w:val="clear" w:color="auto" w:fill="FFFFFF"/>
              <w:jc w:val="both"/>
              <w:rPr>
                <w:rFonts w:ascii="Times New Roman" w:hAnsi="Times New Roman" w:cs="Times New Roman"/>
                <w:sz w:val="21"/>
                <w:szCs w:val="21"/>
              </w:rPr>
            </w:pPr>
            <w:r w:rsidRPr="004A7536">
              <w:rPr>
                <w:rFonts w:ascii="Times New Roman" w:hAnsi="Times New Roman" w:cs="Times New Roman"/>
                <w:sz w:val="21"/>
                <w:szCs w:val="21"/>
              </w:rPr>
              <w:lastRenderedPageBreak/>
              <w:t>Tiekėjui nedraudžiama remtis sutartimi, kurią tiekėjas vykdė ne vienas, bet kartu su kitais ūkio subjektais. Tačiau tokiu atveju bus vertinami būtent konkretaus tiekėjo, dalyvaujančio viešajame pirkime, atlikti darbai, jų apimtis, o ne visas vykdytos sutarties objektas.</w:t>
            </w:r>
          </w:p>
          <w:p w14:paraId="24DE223E" w14:textId="77777777" w:rsidR="005334F5" w:rsidRPr="004A7536" w:rsidRDefault="005334F5" w:rsidP="005571DF">
            <w:pPr>
              <w:contextualSpacing/>
              <w:jc w:val="both"/>
              <w:rPr>
                <w:rFonts w:hAnsi="Times New Roman" w:cs="Times New Roman"/>
                <w:sz w:val="21"/>
                <w:szCs w:val="21"/>
                <w:lang w:eastAsia="lt-LT"/>
              </w:rPr>
            </w:pPr>
          </w:p>
        </w:tc>
      </w:tr>
    </w:tbl>
    <w:p w14:paraId="542BC4B0" w14:textId="6914F1AC" w:rsidR="00726CED" w:rsidRPr="00AF147B" w:rsidRDefault="00726CED" w:rsidP="00AF147B">
      <w:pPr>
        <w:pStyle w:val="Sraopastraipa"/>
        <w:numPr>
          <w:ilvl w:val="0"/>
          <w:numId w:val="2"/>
        </w:numPr>
        <w:jc w:val="center"/>
        <w:rPr>
          <w:rFonts w:ascii="Times New Roman" w:hAnsi="Times New Roman" w:cs="Times New Roman"/>
          <w:sz w:val="22"/>
          <w:szCs w:val="22"/>
        </w:rPr>
      </w:pPr>
      <w:r w:rsidRPr="00AF147B">
        <w:rPr>
          <w:rFonts w:ascii="Times New Roman" w:hAnsi="Times New Roman" w:cs="Times New Roman"/>
          <w:sz w:val="22"/>
          <w:szCs w:val="22"/>
        </w:rPr>
        <w:lastRenderedPageBreak/>
        <w:t>Tiekėjo kokybės vadybos sistemos ir aplinkos apsaugos vadybos sistemos standartų reikalavimai.</w:t>
      </w:r>
    </w:p>
    <w:p w14:paraId="30179DC1" w14:textId="77777777" w:rsidR="00726CED" w:rsidRPr="00A402C5" w:rsidRDefault="00726CED" w:rsidP="00726CED">
      <w:pPr>
        <w:tabs>
          <w:tab w:val="left" w:pos="851"/>
        </w:tabs>
        <w:spacing w:after="0" w:line="20" w:lineRule="atLeast"/>
        <w:jc w:val="both"/>
        <w:rPr>
          <w:rFonts w:ascii="Times New Roman" w:eastAsiaTheme="minorHAnsi" w:hAnsi="Times New Roman" w:cs="Times New Roman"/>
          <w:sz w:val="22"/>
          <w:szCs w:val="22"/>
        </w:rPr>
      </w:pPr>
    </w:p>
    <w:tbl>
      <w:tblPr>
        <w:tblStyle w:val="TableGrid3"/>
        <w:tblW w:w="9962" w:type="dxa"/>
        <w:tblLook w:val="04A0" w:firstRow="1" w:lastRow="0" w:firstColumn="1" w:lastColumn="0" w:noHBand="0" w:noVBand="1"/>
      </w:tblPr>
      <w:tblGrid>
        <w:gridCol w:w="712"/>
        <w:gridCol w:w="3122"/>
        <w:gridCol w:w="3254"/>
        <w:gridCol w:w="2874"/>
      </w:tblGrid>
      <w:tr w:rsidR="00FA6194" w:rsidRPr="00A402C5" w14:paraId="74B3C036" w14:textId="77777777" w:rsidTr="005571DF">
        <w:tc>
          <w:tcPr>
            <w:tcW w:w="695" w:type="dxa"/>
            <w:tcBorders>
              <w:top w:val="single" w:sz="4" w:space="0" w:color="000000"/>
              <w:left w:val="single" w:sz="4" w:space="0" w:color="000000"/>
              <w:bottom w:val="single" w:sz="4" w:space="0" w:color="000000"/>
              <w:right w:val="single" w:sz="4" w:space="0" w:color="000000"/>
            </w:tcBorders>
          </w:tcPr>
          <w:p w14:paraId="631B5DA5" w14:textId="5D9B04E8" w:rsidR="00FA6194" w:rsidRPr="00A402C5" w:rsidRDefault="00374A11" w:rsidP="005571DF">
            <w:pPr>
              <w:spacing w:before="60" w:after="60" w:line="256" w:lineRule="auto"/>
              <w:jc w:val="center"/>
              <w:rPr>
                <w:rFonts w:eastAsiaTheme="minorHAnsi"/>
                <w:b/>
                <w:bCs/>
                <w:sz w:val="22"/>
                <w:szCs w:val="22"/>
              </w:rPr>
            </w:pPr>
            <w:r w:rsidRPr="00A402C5">
              <w:rPr>
                <w:rFonts w:eastAsiaTheme="minorHAnsi"/>
                <w:b/>
                <w:bCs/>
                <w:sz w:val="22"/>
                <w:szCs w:val="22"/>
              </w:rPr>
              <w:t>3.</w:t>
            </w:r>
            <w:r w:rsidR="00646C51" w:rsidRPr="00A402C5">
              <w:rPr>
                <w:rFonts w:eastAsiaTheme="minorHAnsi"/>
                <w:b/>
                <w:bCs/>
                <w:sz w:val="22"/>
                <w:szCs w:val="22"/>
              </w:rPr>
              <w:t>1</w:t>
            </w:r>
            <w:r w:rsidR="00FA6194" w:rsidRPr="00A402C5">
              <w:rPr>
                <w:rFonts w:eastAsiaTheme="minorHAnsi"/>
                <w:b/>
                <w:bCs/>
                <w:sz w:val="22"/>
                <w:szCs w:val="22"/>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2BE46998" w14:textId="77777777" w:rsidR="00FA6194" w:rsidRPr="00A402C5" w:rsidRDefault="00FA6194" w:rsidP="005571DF">
            <w:pPr>
              <w:autoSpaceDE w:val="0"/>
              <w:autoSpaceDN w:val="0"/>
              <w:adjustRightInd w:val="0"/>
              <w:rPr>
                <w:b/>
                <w:bCs/>
                <w:color w:val="000000"/>
                <w:sz w:val="22"/>
                <w:szCs w:val="22"/>
              </w:rPr>
            </w:pPr>
            <w:r w:rsidRPr="00A402C5">
              <w:rPr>
                <w:b/>
                <w:bCs/>
                <w:color w:val="000000"/>
                <w:sz w:val="22"/>
                <w:szCs w:val="22"/>
              </w:rPr>
              <w:t>Aplinkos apsaugos vadybos sistemos taikymas</w:t>
            </w:r>
          </w:p>
        </w:tc>
      </w:tr>
      <w:tr w:rsidR="00FA6194" w:rsidRPr="00A402C5" w14:paraId="7BC60F20" w14:textId="77777777" w:rsidTr="005571DF">
        <w:tc>
          <w:tcPr>
            <w:tcW w:w="695" w:type="dxa"/>
            <w:tcBorders>
              <w:top w:val="single" w:sz="4" w:space="0" w:color="000000"/>
              <w:left w:val="single" w:sz="4" w:space="0" w:color="000000"/>
              <w:bottom w:val="single" w:sz="4" w:space="0" w:color="000000"/>
              <w:right w:val="single" w:sz="4" w:space="0" w:color="000000"/>
            </w:tcBorders>
          </w:tcPr>
          <w:p w14:paraId="2EE1C936" w14:textId="7B142E91" w:rsidR="00FA6194" w:rsidRPr="00A402C5" w:rsidRDefault="00374A11" w:rsidP="005571DF">
            <w:pPr>
              <w:spacing w:before="60" w:after="60" w:line="256" w:lineRule="auto"/>
              <w:jc w:val="center"/>
              <w:rPr>
                <w:rFonts w:eastAsiaTheme="minorHAnsi"/>
                <w:sz w:val="22"/>
                <w:szCs w:val="22"/>
              </w:rPr>
            </w:pPr>
            <w:r w:rsidRPr="00A402C5">
              <w:rPr>
                <w:rFonts w:eastAsiaTheme="minorHAnsi"/>
                <w:sz w:val="22"/>
                <w:szCs w:val="22"/>
              </w:rPr>
              <w:t>3.</w:t>
            </w:r>
            <w:r w:rsidR="00646C51" w:rsidRPr="00A402C5">
              <w:rPr>
                <w:rFonts w:eastAsiaTheme="minorHAnsi"/>
                <w:sz w:val="22"/>
                <w:szCs w:val="22"/>
              </w:rPr>
              <w:t>1</w:t>
            </w:r>
            <w:r w:rsidR="00FA6194" w:rsidRPr="00A402C5">
              <w:rPr>
                <w:rFonts w:eastAsiaTheme="minorHAnsi"/>
                <w:sz w:val="22"/>
                <w:szCs w:val="22"/>
              </w:rPr>
              <w:t>.1.</w:t>
            </w:r>
          </w:p>
        </w:tc>
        <w:tc>
          <w:tcPr>
            <w:tcW w:w="3128" w:type="dxa"/>
            <w:tcBorders>
              <w:top w:val="single" w:sz="4" w:space="0" w:color="000000"/>
              <w:left w:val="single" w:sz="4" w:space="0" w:color="000000"/>
              <w:bottom w:val="single" w:sz="4" w:space="0" w:color="000000"/>
              <w:right w:val="single" w:sz="4" w:space="0" w:color="000000"/>
            </w:tcBorders>
          </w:tcPr>
          <w:p w14:paraId="26F0DE2E" w14:textId="77777777" w:rsidR="00FA6194" w:rsidRPr="00A402C5" w:rsidRDefault="00FA6194" w:rsidP="005571DF">
            <w:pPr>
              <w:pStyle w:val="Pagrindinistekstas"/>
              <w:ind w:firstLine="0"/>
              <w:rPr>
                <w:color w:val="000000"/>
                <w:sz w:val="22"/>
                <w:szCs w:val="22"/>
              </w:rPr>
            </w:pPr>
            <w:r w:rsidRPr="00A402C5">
              <w:rPr>
                <w:sz w:val="22"/>
                <w:szCs w:val="22"/>
              </w:rPr>
              <w:t>Perkamiems stogo remonto darbams t</w:t>
            </w:r>
            <w:r w:rsidRPr="00A402C5">
              <w:rPr>
                <w:color w:val="000000"/>
                <w:sz w:val="22"/>
                <w:szCs w:val="22"/>
              </w:rPr>
              <w:t xml:space="preserve">iekėjas taiko </w:t>
            </w:r>
            <w:r w:rsidRPr="00A402C5">
              <w:rPr>
                <w:b/>
                <w:bCs/>
                <w:sz w:val="22"/>
                <w:szCs w:val="22"/>
              </w:rPr>
              <w:t>aplinkos apsaugos vadybos sistemą EMAS</w:t>
            </w:r>
            <w:r w:rsidRPr="00A402C5">
              <w:rPr>
                <w:sz w:val="22"/>
                <w:szCs w:val="22"/>
              </w:rPr>
              <w:t xml:space="preserve"> arba kitą aplinkos apsaugos vadybos sistemą pagal standartą LST EN </w:t>
            </w:r>
            <w:r w:rsidRPr="00A402C5">
              <w:rPr>
                <w:b/>
                <w:bCs/>
                <w:sz w:val="22"/>
                <w:szCs w:val="22"/>
              </w:rPr>
              <w:t>ISO 14001</w:t>
            </w:r>
            <w:r w:rsidRPr="00A402C5">
              <w:rPr>
                <w:sz w:val="22"/>
                <w:szCs w:val="22"/>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260" w:type="dxa"/>
            <w:tcBorders>
              <w:top w:val="single" w:sz="4" w:space="0" w:color="000000"/>
              <w:left w:val="single" w:sz="4" w:space="0" w:color="000000"/>
              <w:bottom w:val="single" w:sz="4" w:space="0" w:color="000000"/>
              <w:right w:val="single" w:sz="4" w:space="0" w:color="000000"/>
            </w:tcBorders>
          </w:tcPr>
          <w:p w14:paraId="01886215" w14:textId="77777777" w:rsidR="00FA6194" w:rsidRPr="00A402C5" w:rsidRDefault="00FA6194" w:rsidP="005571DF">
            <w:pPr>
              <w:autoSpaceDE w:val="0"/>
              <w:autoSpaceDN w:val="0"/>
              <w:adjustRightInd w:val="0"/>
              <w:jc w:val="both"/>
              <w:rPr>
                <w:color w:val="000000"/>
                <w:sz w:val="22"/>
                <w:szCs w:val="22"/>
              </w:rPr>
            </w:pPr>
            <w:r w:rsidRPr="00A402C5">
              <w:rPr>
                <w:color w:val="000000"/>
                <w:sz w:val="22"/>
                <w:szCs w:val="22"/>
              </w:rPr>
              <w:t xml:space="preserve">Nepriklausomos įstaigos išduoto </w:t>
            </w:r>
            <w:r w:rsidRPr="00A402C5">
              <w:rPr>
                <w:color w:val="000000"/>
                <w:sz w:val="22"/>
                <w:szCs w:val="22"/>
                <w:u w:val="single"/>
              </w:rPr>
              <w:t>galiojančio</w:t>
            </w:r>
            <w:r w:rsidRPr="00A402C5">
              <w:rPr>
                <w:color w:val="000000"/>
                <w:sz w:val="22"/>
                <w:szCs w:val="22"/>
              </w:rPr>
              <w:t xml:space="preserve"> sertifikato, patvirtinančio, kad tiekėjas laikosi reikalaujamos aplinkos apsaugos vadybos sistemos standartų, skaitmeninė kopija.</w:t>
            </w:r>
          </w:p>
          <w:p w14:paraId="68276B29" w14:textId="77777777" w:rsidR="00FA6194" w:rsidRPr="00A402C5" w:rsidRDefault="00FA6194" w:rsidP="005571DF">
            <w:pPr>
              <w:autoSpaceDE w:val="0"/>
              <w:autoSpaceDN w:val="0"/>
              <w:adjustRightInd w:val="0"/>
              <w:jc w:val="both"/>
              <w:rPr>
                <w:color w:val="000000"/>
                <w:sz w:val="22"/>
                <w:szCs w:val="22"/>
              </w:rPr>
            </w:pPr>
            <w:r w:rsidRPr="00A402C5">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2879" w:type="dxa"/>
            <w:tcBorders>
              <w:top w:val="single" w:sz="4" w:space="0" w:color="000000"/>
              <w:left w:val="single" w:sz="4" w:space="0" w:color="000000"/>
              <w:bottom w:val="single" w:sz="4" w:space="0" w:color="000000"/>
              <w:right w:val="single" w:sz="4" w:space="0" w:color="000000"/>
            </w:tcBorders>
          </w:tcPr>
          <w:p w14:paraId="4B46F231" w14:textId="77777777" w:rsidR="00FA6194" w:rsidRPr="00A402C5" w:rsidRDefault="00FA6194" w:rsidP="005571DF">
            <w:pPr>
              <w:autoSpaceDE w:val="0"/>
              <w:autoSpaceDN w:val="0"/>
              <w:adjustRightInd w:val="0"/>
              <w:jc w:val="both"/>
              <w:rPr>
                <w:color w:val="000000"/>
                <w:sz w:val="22"/>
                <w:szCs w:val="22"/>
              </w:rPr>
            </w:pPr>
            <w:r w:rsidRPr="00A402C5">
              <w:rPr>
                <w:rFonts w:eastAsia="Calibri"/>
                <w:b/>
                <w:bCs/>
                <w:color w:val="000000"/>
                <w:sz w:val="22"/>
                <w:szCs w:val="22"/>
                <w:lang w:eastAsia="en-US"/>
              </w:rPr>
              <w:t>Pastaba</w:t>
            </w:r>
            <w:r w:rsidRPr="00A402C5">
              <w:rPr>
                <w:rFonts w:eastAsia="Calibri"/>
                <w:color w:val="000000"/>
                <w:sz w:val="22"/>
                <w:szCs w:val="22"/>
                <w:lang w:eastAsia="en-US"/>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tc>
      </w:tr>
    </w:tbl>
    <w:p w14:paraId="5CC4F155" w14:textId="77777777" w:rsidR="00DF594F" w:rsidRDefault="00DF594F" w:rsidP="00726CED">
      <w:pPr>
        <w:tabs>
          <w:tab w:val="left" w:pos="851"/>
        </w:tabs>
        <w:spacing w:after="0" w:line="20" w:lineRule="atLeast"/>
        <w:jc w:val="both"/>
        <w:rPr>
          <w:rFonts w:ascii="Times New Roman" w:eastAsiaTheme="minorHAnsi" w:hAnsi="Times New Roman" w:cs="Times New Roman"/>
          <w:sz w:val="24"/>
          <w:szCs w:val="24"/>
        </w:rPr>
      </w:pPr>
    </w:p>
    <w:p w14:paraId="73E15174" w14:textId="77777777" w:rsidR="006B2063" w:rsidRDefault="006B2063" w:rsidP="00726CED">
      <w:pPr>
        <w:tabs>
          <w:tab w:val="left" w:pos="851"/>
        </w:tabs>
        <w:spacing w:after="0" w:line="20" w:lineRule="atLeast"/>
        <w:jc w:val="both"/>
        <w:rPr>
          <w:rFonts w:ascii="Times New Roman" w:eastAsiaTheme="minorHAnsi" w:hAnsi="Times New Roman" w:cs="Times New Roman"/>
          <w:sz w:val="24"/>
          <w:szCs w:val="24"/>
        </w:rPr>
      </w:pPr>
    </w:p>
    <w:p w14:paraId="3BE0CF3B" w14:textId="77777777" w:rsidR="006B2063" w:rsidRDefault="006B2063" w:rsidP="00726CED">
      <w:pPr>
        <w:tabs>
          <w:tab w:val="left" w:pos="851"/>
        </w:tabs>
        <w:spacing w:after="0" w:line="20" w:lineRule="atLeast"/>
        <w:jc w:val="both"/>
        <w:rPr>
          <w:rFonts w:ascii="Times New Roman" w:eastAsiaTheme="minorHAnsi" w:hAnsi="Times New Roman" w:cs="Times New Roman"/>
          <w:sz w:val="24"/>
          <w:szCs w:val="24"/>
        </w:rPr>
      </w:pPr>
    </w:p>
    <w:p w14:paraId="160A54D2" w14:textId="77777777" w:rsidR="006B2063" w:rsidRPr="004A7536" w:rsidRDefault="006B2063" w:rsidP="00726CED">
      <w:pPr>
        <w:tabs>
          <w:tab w:val="left" w:pos="851"/>
        </w:tabs>
        <w:spacing w:after="0" w:line="20" w:lineRule="atLeast"/>
        <w:jc w:val="both"/>
        <w:rPr>
          <w:rFonts w:ascii="Times New Roman" w:eastAsiaTheme="minorHAnsi" w:hAnsi="Times New Roman" w:cs="Times New Roman"/>
          <w:sz w:val="24"/>
          <w:szCs w:val="24"/>
        </w:rPr>
      </w:pPr>
    </w:p>
    <w:sectPr w:rsidR="006B2063" w:rsidRPr="004A7536"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BA986" w14:textId="77777777" w:rsidR="00614A2F" w:rsidRDefault="00614A2F" w:rsidP="00D05666">
      <w:r>
        <w:separator/>
      </w:r>
    </w:p>
  </w:endnote>
  <w:endnote w:type="continuationSeparator" w:id="0">
    <w:p w14:paraId="5D7B2221" w14:textId="77777777" w:rsidR="00614A2F" w:rsidRDefault="00614A2F" w:rsidP="00D05666">
      <w:r>
        <w:continuationSeparator/>
      </w:r>
    </w:p>
  </w:endnote>
  <w:endnote w:type="continuationNotice" w:id="1">
    <w:p w14:paraId="42B20EFD" w14:textId="77777777" w:rsidR="00614A2F" w:rsidRDefault="00614A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1C7C9" w14:textId="77777777" w:rsidR="00614A2F" w:rsidRDefault="00614A2F" w:rsidP="00D05666">
      <w:r>
        <w:separator/>
      </w:r>
    </w:p>
  </w:footnote>
  <w:footnote w:type="continuationSeparator" w:id="0">
    <w:p w14:paraId="1990B3BD" w14:textId="77777777" w:rsidR="00614A2F" w:rsidRDefault="00614A2F" w:rsidP="00D05666">
      <w:r>
        <w:continuationSeparator/>
      </w:r>
    </w:p>
  </w:footnote>
  <w:footnote w:type="continuationNotice" w:id="1">
    <w:p w14:paraId="02FA10E4" w14:textId="77777777" w:rsidR="00614A2F" w:rsidRDefault="00614A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528367431">
    <w:abstractNumId w:val="1"/>
  </w:num>
  <w:num w:numId="3" w16cid:durableId="148461500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2F8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6BD"/>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CE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4E21"/>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6EF5"/>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1F55"/>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3B5D"/>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1E36"/>
    <w:rsid w:val="001926B1"/>
    <w:rsid w:val="00192B6B"/>
    <w:rsid w:val="00192ED3"/>
    <w:rsid w:val="001930FC"/>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2C9"/>
    <w:rsid w:val="001E5701"/>
    <w:rsid w:val="001E61DF"/>
    <w:rsid w:val="001E69E9"/>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C09"/>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362"/>
    <w:rsid w:val="002847F1"/>
    <w:rsid w:val="00285B02"/>
    <w:rsid w:val="00285E5E"/>
    <w:rsid w:val="002907D9"/>
    <w:rsid w:val="00290850"/>
    <w:rsid w:val="00290E7C"/>
    <w:rsid w:val="00290F12"/>
    <w:rsid w:val="00291DCB"/>
    <w:rsid w:val="0029216D"/>
    <w:rsid w:val="002926A1"/>
    <w:rsid w:val="00294B97"/>
    <w:rsid w:val="00294BE3"/>
    <w:rsid w:val="00294DED"/>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5D"/>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6539"/>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4A11"/>
    <w:rsid w:val="00375417"/>
    <w:rsid w:val="003754D9"/>
    <w:rsid w:val="00376060"/>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0E5F"/>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CE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2B9"/>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793"/>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536"/>
    <w:rsid w:val="004A7F0E"/>
    <w:rsid w:val="004B0E0C"/>
    <w:rsid w:val="004B15B4"/>
    <w:rsid w:val="004B1B04"/>
    <w:rsid w:val="004B2DE4"/>
    <w:rsid w:val="004B3551"/>
    <w:rsid w:val="004B42DF"/>
    <w:rsid w:val="004B4807"/>
    <w:rsid w:val="004B4EFA"/>
    <w:rsid w:val="004B5982"/>
    <w:rsid w:val="004B685B"/>
    <w:rsid w:val="004B6BCA"/>
    <w:rsid w:val="004B6FBD"/>
    <w:rsid w:val="004B7455"/>
    <w:rsid w:val="004B7E66"/>
    <w:rsid w:val="004B7FBC"/>
    <w:rsid w:val="004C076A"/>
    <w:rsid w:val="004C0B12"/>
    <w:rsid w:val="004C1141"/>
    <w:rsid w:val="004C11AA"/>
    <w:rsid w:val="004C2247"/>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4F5"/>
    <w:rsid w:val="00533865"/>
    <w:rsid w:val="00533C4A"/>
    <w:rsid w:val="005346BB"/>
    <w:rsid w:val="0053518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966"/>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3A"/>
    <w:rsid w:val="005B2FD0"/>
    <w:rsid w:val="005B34A6"/>
    <w:rsid w:val="005B383F"/>
    <w:rsid w:val="005B44C2"/>
    <w:rsid w:val="005B46C1"/>
    <w:rsid w:val="005B484F"/>
    <w:rsid w:val="005B537C"/>
    <w:rsid w:val="005B5793"/>
    <w:rsid w:val="005B5ED5"/>
    <w:rsid w:val="005C0258"/>
    <w:rsid w:val="005C0B37"/>
    <w:rsid w:val="005C17C2"/>
    <w:rsid w:val="005C1DF3"/>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1CB3"/>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2F"/>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D59"/>
    <w:rsid w:val="00645BE0"/>
    <w:rsid w:val="00645D80"/>
    <w:rsid w:val="00645DF8"/>
    <w:rsid w:val="00645E83"/>
    <w:rsid w:val="006460FF"/>
    <w:rsid w:val="00646974"/>
    <w:rsid w:val="00646C51"/>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35B"/>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AA8"/>
    <w:rsid w:val="00687E47"/>
    <w:rsid w:val="0069025B"/>
    <w:rsid w:val="00690580"/>
    <w:rsid w:val="0069058D"/>
    <w:rsid w:val="006906C5"/>
    <w:rsid w:val="00690B5C"/>
    <w:rsid w:val="00691BDB"/>
    <w:rsid w:val="00692F9F"/>
    <w:rsid w:val="006932C2"/>
    <w:rsid w:val="00693481"/>
    <w:rsid w:val="00693BF3"/>
    <w:rsid w:val="00693D4F"/>
    <w:rsid w:val="00694911"/>
    <w:rsid w:val="00694A60"/>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063"/>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3EE4"/>
    <w:rsid w:val="006C4A69"/>
    <w:rsid w:val="006C4B06"/>
    <w:rsid w:val="006C571E"/>
    <w:rsid w:val="006C613D"/>
    <w:rsid w:val="006C6272"/>
    <w:rsid w:val="006C63B5"/>
    <w:rsid w:val="006C67DC"/>
    <w:rsid w:val="006C7941"/>
    <w:rsid w:val="006D0D4C"/>
    <w:rsid w:val="006D224F"/>
    <w:rsid w:val="006D2363"/>
    <w:rsid w:val="006D3202"/>
    <w:rsid w:val="006D3C8B"/>
    <w:rsid w:val="006D4230"/>
    <w:rsid w:val="006D463E"/>
    <w:rsid w:val="006D5E06"/>
    <w:rsid w:val="006D64EA"/>
    <w:rsid w:val="006D65C1"/>
    <w:rsid w:val="006D6694"/>
    <w:rsid w:val="006D675E"/>
    <w:rsid w:val="006E04DD"/>
    <w:rsid w:val="006E0DEA"/>
    <w:rsid w:val="006E1496"/>
    <w:rsid w:val="006E1CFB"/>
    <w:rsid w:val="006E202E"/>
    <w:rsid w:val="006E28D7"/>
    <w:rsid w:val="006E2957"/>
    <w:rsid w:val="006E2F05"/>
    <w:rsid w:val="006E3968"/>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079FA"/>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C4B"/>
    <w:rsid w:val="00726CED"/>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027B"/>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EA"/>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3B1"/>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F42"/>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9A5"/>
    <w:rsid w:val="00903F2F"/>
    <w:rsid w:val="009043AE"/>
    <w:rsid w:val="00904BC4"/>
    <w:rsid w:val="00904BDC"/>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57F3C"/>
    <w:rsid w:val="00960A92"/>
    <w:rsid w:val="00961502"/>
    <w:rsid w:val="0096248C"/>
    <w:rsid w:val="00962B1B"/>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287"/>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8BD"/>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5862"/>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9ED"/>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02C5"/>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FD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54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3D65"/>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47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6C33"/>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53D4"/>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2B0"/>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82F"/>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176"/>
    <w:rsid w:val="00C25FC8"/>
    <w:rsid w:val="00C26588"/>
    <w:rsid w:val="00C265EA"/>
    <w:rsid w:val="00C271D1"/>
    <w:rsid w:val="00C3061F"/>
    <w:rsid w:val="00C31457"/>
    <w:rsid w:val="00C31BFE"/>
    <w:rsid w:val="00C32030"/>
    <w:rsid w:val="00C32143"/>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045"/>
    <w:rsid w:val="00C447D2"/>
    <w:rsid w:val="00C4599F"/>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2B7A"/>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71F"/>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7FD"/>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42"/>
    <w:rsid w:val="00DC1957"/>
    <w:rsid w:val="00DC1AF4"/>
    <w:rsid w:val="00DC2956"/>
    <w:rsid w:val="00DC3291"/>
    <w:rsid w:val="00DC35BA"/>
    <w:rsid w:val="00DC3961"/>
    <w:rsid w:val="00DC3A1D"/>
    <w:rsid w:val="00DC3D76"/>
    <w:rsid w:val="00DC3F3B"/>
    <w:rsid w:val="00DC4BE0"/>
    <w:rsid w:val="00DC5C9E"/>
    <w:rsid w:val="00DC63CA"/>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799"/>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18CE"/>
    <w:rsid w:val="00DF28BA"/>
    <w:rsid w:val="00DF3708"/>
    <w:rsid w:val="00DF3DDF"/>
    <w:rsid w:val="00DF4D30"/>
    <w:rsid w:val="00DF5705"/>
    <w:rsid w:val="00DF58E2"/>
    <w:rsid w:val="00DF594F"/>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74D"/>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B9B"/>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C77"/>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48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0FE4"/>
    <w:rsid w:val="00F1174E"/>
    <w:rsid w:val="00F126A8"/>
    <w:rsid w:val="00F1334C"/>
    <w:rsid w:val="00F13921"/>
    <w:rsid w:val="00F166A2"/>
    <w:rsid w:val="00F169D6"/>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57E8"/>
    <w:rsid w:val="00F96714"/>
    <w:rsid w:val="00FA0E33"/>
    <w:rsid w:val="00FA144D"/>
    <w:rsid w:val="00FA263B"/>
    <w:rsid w:val="00FA36EB"/>
    <w:rsid w:val="00FA56CE"/>
    <w:rsid w:val="00FA5EA4"/>
    <w:rsid w:val="00FA6194"/>
    <w:rsid w:val="00FA7142"/>
    <w:rsid w:val="00FA7269"/>
    <w:rsid w:val="00FA75F8"/>
    <w:rsid w:val="00FA7D78"/>
    <w:rsid w:val="00FB0339"/>
    <w:rsid w:val="00FB059B"/>
    <w:rsid w:val="00FB10F0"/>
    <w:rsid w:val="00FB1FBE"/>
    <w:rsid w:val="00FB275B"/>
    <w:rsid w:val="00FB2EAD"/>
    <w:rsid w:val="00FB31A7"/>
    <w:rsid w:val="00FB3981"/>
    <w:rsid w:val="00FB3AC8"/>
    <w:rsid w:val="00FB3C2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0AECA2"/>
    <w:rsid w:val="02C7005F"/>
    <w:rsid w:val="02C71D05"/>
    <w:rsid w:val="060CDC08"/>
    <w:rsid w:val="0649C5AA"/>
    <w:rsid w:val="08C7CD04"/>
    <w:rsid w:val="0A4FC840"/>
    <w:rsid w:val="0BCA4ED4"/>
    <w:rsid w:val="0C0A73D7"/>
    <w:rsid w:val="127DD6E8"/>
    <w:rsid w:val="178550F4"/>
    <w:rsid w:val="19628E1A"/>
    <w:rsid w:val="1D685762"/>
    <w:rsid w:val="26C0805F"/>
    <w:rsid w:val="26F6114B"/>
    <w:rsid w:val="29FF445E"/>
    <w:rsid w:val="2FBBBF34"/>
    <w:rsid w:val="3002AF7D"/>
    <w:rsid w:val="30C4FD2C"/>
    <w:rsid w:val="321C6B2E"/>
    <w:rsid w:val="333B943E"/>
    <w:rsid w:val="33F88EE6"/>
    <w:rsid w:val="355AC5BD"/>
    <w:rsid w:val="3595FF21"/>
    <w:rsid w:val="36FB7771"/>
    <w:rsid w:val="383EC46F"/>
    <w:rsid w:val="3B0336CE"/>
    <w:rsid w:val="3B21011E"/>
    <w:rsid w:val="3B2EB020"/>
    <w:rsid w:val="3BB93F48"/>
    <w:rsid w:val="3BBD9531"/>
    <w:rsid w:val="3D08E841"/>
    <w:rsid w:val="3D4DD333"/>
    <w:rsid w:val="3E208043"/>
    <w:rsid w:val="3F456E20"/>
    <w:rsid w:val="40DC6EFC"/>
    <w:rsid w:val="40E83534"/>
    <w:rsid w:val="41E03D9D"/>
    <w:rsid w:val="42B0B6B1"/>
    <w:rsid w:val="4356B2A5"/>
    <w:rsid w:val="43D6D34B"/>
    <w:rsid w:val="4991D5A1"/>
    <w:rsid w:val="4B335A39"/>
    <w:rsid w:val="4C831C77"/>
    <w:rsid w:val="4CC77BEE"/>
    <w:rsid w:val="4E0A803B"/>
    <w:rsid w:val="4EA80E2B"/>
    <w:rsid w:val="52538494"/>
    <w:rsid w:val="532CA450"/>
    <w:rsid w:val="538C0006"/>
    <w:rsid w:val="540A2618"/>
    <w:rsid w:val="55C51E6C"/>
    <w:rsid w:val="56F783F8"/>
    <w:rsid w:val="57E573D9"/>
    <w:rsid w:val="5BE13E7D"/>
    <w:rsid w:val="5CCFAF79"/>
    <w:rsid w:val="5DCFF2E8"/>
    <w:rsid w:val="601D2E00"/>
    <w:rsid w:val="60A6047F"/>
    <w:rsid w:val="66FD2703"/>
    <w:rsid w:val="67FA80A2"/>
    <w:rsid w:val="68AE4696"/>
    <w:rsid w:val="68C66425"/>
    <w:rsid w:val="6A6E6C97"/>
    <w:rsid w:val="6ABDDFC7"/>
    <w:rsid w:val="6BBF8DC0"/>
    <w:rsid w:val="6E07B99D"/>
    <w:rsid w:val="7048AC84"/>
    <w:rsid w:val="7137703C"/>
    <w:rsid w:val="71E526D8"/>
    <w:rsid w:val="73CE6D38"/>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paragraph" w:customStyle="1" w:styleId="30">
    <w:name w:val="Стиль3"/>
    <w:basedOn w:val="prastasis"/>
    <w:rsid w:val="00DF18CE"/>
    <w:pPr>
      <w:suppressAutoHyphens/>
      <w:autoSpaceDN w:val="0"/>
      <w:spacing w:line="256" w:lineRule="auto"/>
      <w:jc w:val="center"/>
      <w:textAlignment w:val="baseline"/>
    </w:pPr>
    <w:rPr>
      <w:rFonts w:ascii="Calibri" w:eastAsia="Segoe UI" w:hAnsi="Calibri" w:cs="Tahoma"/>
      <w:kern w:val="3"/>
      <w:sz w:val="22"/>
      <w:szCs w:val="22"/>
      <w:lang w:val="en-GB"/>
    </w:rPr>
  </w:style>
  <w:style w:type="paragraph" w:customStyle="1" w:styleId="TableParagraph">
    <w:name w:val="Table Paragraph"/>
    <w:basedOn w:val="prastasis"/>
    <w:uiPriority w:val="1"/>
    <w:qFormat/>
    <w:rsid w:val="00726CED"/>
    <w:pPr>
      <w:widowControl w:val="0"/>
      <w:spacing w:after="0" w:line="240" w:lineRule="auto"/>
    </w:pPr>
    <w:rPr>
      <w:rFonts w:ascii="Calibri" w:eastAsia="Calibri" w:hAnsi="Calibri" w:cs="Times New Roman"/>
      <w:sz w:val="22"/>
      <w:szCs w:val="22"/>
      <w:lang w:val="en-US" w:eastAsia="en-US"/>
    </w:rPr>
  </w:style>
  <w:style w:type="paragraph" w:customStyle="1" w:styleId="point1">
    <w:name w:val="point1"/>
    <w:basedOn w:val="prastasis"/>
    <w:rsid w:val="00726CED"/>
    <w:pPr>
      <w:spacing w:before="100" w:beforeAutospacing="1" w:after="100" w:afterAutospacing="1" w:line="240" w:lineRule="auto"/>
    </w:pPr>
    <w:rPr>
      <w:rFonts w:ascii="Times New Roman" w:eastAsia="Calibri" w:hAnsi="Times New Roman" w:cs="Times New Roman"/>
      <w:sz w:val="24"/>
      <w:szCs w:val="24"/>
    </w:rPr>
  </w:style>
  <w:style w:type="paragraph" w:customStyle="1" w:styleId="elementtoproof">
    <w:name w:val="elementtoproof"/>
    <w:basedOn w:val="prastasis"/>
    <w:rsid w:val="005334F5"/>
    <w:pPr>
      <w:spacing w:after="0"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3131</Words>
  <Characters>1785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"Giedrė Pakėnienė" &lt;administracija@eku.lt&gt;</dc:creator>
  <cp:keywords/>
  <dc:description/>
  <cp:lastModifiedBy>Giedrė Pakėnienė</cp:lastModifiedBy>
  <cp:revision>19</cp:revision>
  <dcterms:created xsi:type="dcterms:W3CDTF">2026-02-12T12:53:00Z</dcterms:created>
  <dcterms:modified xsi:type="dcterms:W3CDTF">2026-02-18T12:17:00Z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